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F" w:rsidRPr="00FD58AF" w:rsidRDefault="00FD58AF" w:rsidP="00FD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AF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е учебного предмета «Право</w:t>
      </w:r>
      <w:r w:rsidRPr="00FD58AF">
        <w:rPr>
          <w:rFonts w:ascii="Times New Roman" w:hAnsi="Times New Roman" w:cs="Times New Roman"/>
          <w:b/>
          <w:sz w:val="28"/>
          <w:szCs w:val="28"/>
        </w:rPr>
        <w:t>»</w:t>
      </w:r>
    </w:p>
    <w:p w:rsidR="00FD58AF" w:rsidRPr="00FD58AF" w:rsidRDefault="00FD58AF" w:rsidP="00FD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AF">
        <w:rPr>
          <w:rFonts w:ascii="Times New Roman" w:hAnsi="Times New Roman" w:cs="Times New Roman"/>
          <w:b/>
          <w:sz w:val="28"/>
          <w:szCs w:val="28"/>
        </w:rPr>
        <w:t>10-11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FD58AF" w:rsidRPr="00FD58AF" w:rsidRDefault="00FD58AF" w:rsidP="00FD5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AF" w:rsidRPr="00FD58AF" w:rsidRDefault="00FD58AF" w:rsidP="00FD5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58AF">
        <w:rPr>
          <w:rFonts w:ascii="Times New Roman" w:hAnsi="Times New Roman" w:cs="Times New Roman"/>
          <w:b/>
          <w:sz w:val="24"/>
          <w:szCs w:val="28"/>
        </w:rPr>
        <w:t>Основа для составления программы</w:t>
      </w:r>
    </w:p>
    <w:p w:rsidR="00132DAA" w:rsidRPr="00FD58AF" w:rsidRDefault="00132DAA" w:rsidP="00FD5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132DAA" w:rsidRPr="00132DAA" w:rsidRDefault="00132DAA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DAA">
        <w:rPr>
          <w:rFonts w:ascii="Times New Roman" w:hAnsi="Times New Roman" w:cs="Times New Roman"/>
          <w:sz w:val="24"/>
        </w:rPr>
        <w:t>Рабочая программа по у</w:t>
      </w:r>
      <w:r>
        <w:rPr>
          <w:rFonts w:ascii="Times New Roman" w:hAnsi="Times New Roman" w:cs="Times New Roman"/>
          <w:sz w:val="24"/>
        </w:rPr>
        <w:t>чебному предмету «Право» для 10-11</w:t>
      </w:r>
      <w:r w:rsidRPr="00132DAA">
        <w:rPr>
          <w:rFonts w:ascii="Times New Roman" w:hAnsi="Times New Roman" w:cs="Times New Roman"/>
          <w:sz w:val="24"/>
        </w:rPr>
        <w:t xml:space="preserve"> классов составлена в соответствии с Федеральным законом </w:t>
      </w:r>
      <w:r w:rsidRPr="00132DAA">
        <w:rPr>
          <w:rFonts w:ascii="Times New Roman" w:hAnsi="Times New Roman" w:cs="Times New Roman"/>
          <w:color w:val="000000"/>
          <w:sz w:val="24"/>
        </w:rPr>
        <w:t xml:space="preserve">от 29 декабря 2012 г. № 273-ФЗ </w:t>
      </w:r>
      <w:r w:rsidRPr="00132DAA">
        <w:rPr>
          <w:rFonts w:ascii="Times New Roman" w:hAnsi="Times New Roman" w:cs="Times New Roman"/>
          <w:sz w:val="24"/>
        </w:rPr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образования, н</w:t>
      </w:r>
      <w:r w:rsidRPr="00132DAA">
        <w:rPr>
          <w:rFonts w:ascii="Times New Roman" w:hAnsi="Times New Roman" w:cs="Times New Roman"/>
          <w:bCs/>
          <w:sz w:val="24"/>
        </w:rPr>
        <w:t xml:space="preserve">а основе </w:t>
      </w:r>
      <w:r w:rsidRPr="00132DAA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 МАОУ «Лицей № 5» Камышловского ГО,</w:t>
      </w:r>
      <w:r w:rsidRPr="00132DAA">
        <w:rPr>
          <w:rFonts w:ascii="Times New Roman" w:hAnsi="Times New Roman" w:cs="Times New Roman"/>
          <w:bCs/>
          <w:sz w:val="24"/>
        </w:rPr>
        <w:t xml:space="preserve"> примерной программы по </w:t>
      </w:r>
      <w:r>
        <w:rPr>
          <w:rFonts w:ascii="Times New Roman" w:hAnsi="Times New Roman" w:cs="Times New Roman"/>
          <w:bCs/>
          <w:sz w:val="24"/>
        </w:rPr>
        <w:t>праву</w:t>
      </w:r>
      <w:r w:rsidRPr="00132DAA">
        <w:rPr>
          <w:rFonts w:ascii="Times New Roman" w:hAnsi="Times New Roman" w:cs="Times New Roman"/>
          <w:bCs/>
          <w:sz w:val="24"/>
        </w:rPr>
        <w:t xml:space="preserve">, авторской рабочей программы к </w:t>
      </w:r>
      <w:r w:rsidRPr="00132DAA">
        <w:rPr>
          <w:rFonts w:ascii="Times New Roman" w:hAnsi="Times New Roman" w:cs="Times New Roman"/>
          <w:sz w:val="24"/>
        </w:rPr>
        <w:t>УМК А. Ф. Никитина, Т. И. Никитиной «Право» для средней школы (10—11 классы)</w:t>
      </w:r>
      <w:r>
        <w:rPr>
          <w:rFonts w:ascii="Times New Roman" w:hAnsi="Times New Roman" w:cs="Times New Roman"/>
          <w:sz w:val="24"/>
        </w:rPr>
        <w:t>,</w:t>
      </w:r>
      <w:r w:rsidRPr="00132DAA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>Дрофа, 201</w:t>
      </w:r>
      <w:r w:rsidR="00AB039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132DAA">
        <w:rPr>
          <w:rFonts w:ascii="Times New Roman" w:hAnsi="Times New Roman" w:cs="Times New Roman"/>
          <w:sz w:val="24"/>
        </w:rPr>
        <w:t xml:space="preserve">и рассчитана на базовый уровень обучения. </w:t>
      </w:r>
    </w:p>
    <w:p w:rsidR="00FD58AF" w:rsidRDefault="00FD58AF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D58AF" w:rsidRPr="00FD58AF" w:rsidRDefault="00FD58AF" w:rsidP="00FD58A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A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Учебный предмет «Право</w:t>
      </w:r>
      <w:r w:rsidRPr="00132DAA">
        <w:rPr>
          <w:rFonts w:ascii="Times New Roman" w:hAnsi="Times New Roman" w:cs="Times New Roman"/>
          <w:bCs/>
          <w:sz w:val="24"/>
        </w:rPr>
        <w:t>» изучается</w:t>
      </w:r>
      <w:r w:rsidR="00183BC9">
        <w:rPr>
          <w:rFonts w:ascii="Times New Roman" w:hAnsi="Times New Roman" w:cs="Times New Roman"/>
          <w:bCs/>
          <w:sz w:val="24"/>
        </w:rPr>
        <w:t xml:space="preserve"> на базовом уровне</w:t>
      </w:r>
      <w:r w:rsidRPr="00132DAA">
        <w:rPr>
          <w:rFonts w:ascii="Times New Roman" w:hAnsi="Times New Roman" w:cs="Times New Roman"/>
          <w:bCs/>
          <w:sz w:val="24"/>
        </w:rPr>
        <w:t xml:space="preserve"> 1 ч</w:t>
      </w:r>
      <w:r>
        <w:rPr>
          <w:rFonts w:ascii="Times New Roman" w:hAnsi="Times New Roman" w:cs="Times New Roman"/>
          <w:bCs/>
          <w:sz w:val="24"/>
        </w:rPr>
        <w:t>ас в неделю, 35 часов в год</w:t>
      </w:r>
      <w:r w:rsidR="00030910">
        <w:rPr>
          <w:rFonts w:ascii="Times New Roman" w:hAnsi="Times New Roman" w:cs="Times New Roman"/>
          <w:bCs/>
          <w:sz w:val="24"/>
        </w:rPr>
        <w:t xml:space="preserve"> в 10 классе</w:t>
      </w:r>
      <w:r>
        <w:rPr>
          <w:rFonts w:ascii="Times New Roman" w:hAnsi="Times New Roman" w:cs="Times New Roman"/>
          <w:bCs/>
          <w:sz w:val="24"/>
        </w:rPr>
        <w:t>,</w:t>
      </w:r>
      <w:r w:rsidR="00030910">
        <w:rPr>
          <w:rFonts w:ascii="Times New Roman" w:hAnsi="Times New Roman" w:cs="Times New Roman"/>
          <w:bCs/>
          <w:sz w:val="24"/>
        </w:rPr>
        <w:t xml:space="preserve"> 34 часа в год в 11 классе,</w:t>
      </w:r>
      <w:r w:rsidR="00FD58AF">
        <w:rPr>
          <w:rFonts w:ascii="Times New Roman" w:hAnsi="Times New Roman" w:cs="Times New Roman"/>
          <w:bCs/>
          <w:sz w:val="24"/>
        </w:rPr>
        <w:t xml:space="preserve"> </w:t>
      </w:r>
      <w:r w:rsidR="00030910">
        <w:rPr>
          <w:rFonts w:ascii="Times New Roman" w:hAnsi="Times New Roman" w:cs="Times New Roman"/>
          <w:bCs/>
          <w:sz w:val="24"/>
        </w:rPr>
        <w:t>69</w:t>
      </w:r>
      <w:r w:rsidRPr="00132DAA">
        <w:rPr>
          <w:rFonts w:ascii="Times New Roman" w:hAnsi="Times New Roman" w:cs="Times New Roman"/>
          <w:bCs/>
          <w:sz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</w:rPr>
        <w:t>среднего</w:t>
      </w:r>
      <w:r w:rsidRPr="00132DAA">
        <w:rPr>
          <w:rFonts w:ascii="Times New Roman" w:hAnsi="Times New Roman" w:cs="Times New Roman"/>
          <w:bCs/>
          <w:sz w:val="24"/>
        </w:rPr>
        <w:t xml:space="preserve"> общего образования.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FD58AF" w:rsidRPr="00FD58AF" w:rsidRDefault="00FD58AF" w:rsidP="00FD58A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A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31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предмета «Право» на уровне среднего общего образования: Выпускник на базовом уровне научится: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опознавать и классифицировать государства по их признакам, функциям и формам;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выявлять элементы системы права и дифференцировать источники права;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нормативно-правовой акт как основу законодательства;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виды социальных и правовых норм, выявлять особенности правовых норм как вида социальных норм;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субъекты и объекты правоотношений;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дифференцировать правоспособность, дееспособность;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правомерного и неправомерного поведения человека, делать соответствующие выводы;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оценивать собственный возможный вклад в становление и развитие правопорядка и законности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Конституцию Российской Федерации как основной закон государства, определяющий государственное устройство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формулировать особенности гражданства как устойчивой правовой связи между государством и человеком;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правами и обязанностями гражданина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выявлять особенности судебной системы и системы правоохранительных органов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описывать законодательный процесс как целостный государственный механизм;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избирательный процесс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объяснять на конкретном примере структуру и функции органов местного самоуправления в Российской Федерации;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lastRenderedPageBreak/>
        <w:t xml:space="preserve">– характеризовать и классифицировать права человека;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объяснять основные идеи международных документов, направленных на защиту прав человека;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гражданское, семейное, трудовое, административное, уголовное, налоговое право как ведущие отрасли российского права;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>– характеризовать субъектов гражданских правоотношений, различать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0A31">
        <w:rPr>
          <w:rFonts w:ascii="Times New Roman" w:hAnsi="Times New Roman" w:cs="Times New Roman"/>
          <w:sz w:val="24"/>
          <w:szCs w:val="24"/>
        </w:rPr>
        <w:t xml:space="preserve">правовые формы предпринимательской деятельности;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нормы законодательства о защите прав потребителя;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привлечение к гражданско-правовой ответственности;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права и обязанности членов семьи;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объяснять порядок и условия регистрации и расторжения брака;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характеризовать трудовые правоотношения и дифференцировать участников этих правоотношений;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раскрывать содержание трудового договора;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разъяснять на примерах особенности положения несовершеннолетних в трудовых отношениях;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иллюстрировать примерами способы разрешения трудовых споров и привлечение к дисциплинарной ответственности;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виды административных правонарушений и описывать порядок привлечения к административной ответственности;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дифференцировать виды административных наказаний;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дифференцировать виды преступлений и наказания за них;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выявлять специфику уголовной ответственности несовершеннолетних;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права и обязанности налогоплательщика;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гражданское, арбитражное, уголовное судопроизводство, грамотно применять правовые нормы для разрешения конфликтов правовыми способами;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высказывать обоснованные суждения, основываясь на внутренней убежденности в необходимости соблюдения норм права; 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sz w:val="24"/>
          <w:szCs w:val="24"/>
        </w:rPr>
        <w:t xml:space="preserve">– различать виды юридических профессий.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31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предмет и метод правового регулирования;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выявлять общественную опасность коррупции для гражданина, общества и государства;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права и обязанности, гарантируемые Конституцией Российской Федерации и в рамках других отраслей права;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выявлять особенности референдума;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основные принципы международного гуманитарного права;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категории обязательственного права;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целостно описывать порядок заключения гражданско-правового договора;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выявлять способы защиты гражданских прав;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определять ответственность родителей по воспитанию своих детей;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различать рабочее время и время отдыха, разрешать трудовые споры правовыми способами;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описывать порядок освобождения от уголовной ответственности;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t xml:space="preserve">– соотносить налоговые правонарушения и ответственность за их совершение; </w:t>
      </w:r>
    </w:p>
    <w:p w:rsidR="00D20A31" w:rsidRP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A31">
        <w:rPr>
          <w:rFonts w:ascii="Times New Roman" w:hAnsi="Times New Roman" w:cs="Times New Roman"/>
          <w:i/>
          <w:sz w:val="24"/>
          <w:szCs w:val="24"/>
        </w:rPr>
        <w:lastRenderedPageBreak/>
        <w:t>– 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D20A31" w:rsidRDefault="00D20A31" w:rsidP="0013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58AF" w:rsidRDefault="00FD58AF" w:rsidP="00FD58AF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 «Право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FD58AF" w:rsidRDefault="00FD58AF" w:rsidP="00FD58AF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AF" w:rsidRPr="00FD58AF" w:rsidRDefault="00FD58AF" w:rsidP="00FD58AF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8AF">
        <w:rPr>
          <w:rFonts w:ascii="Times New Roman" w:hAnsi="Times New Roman" w:cs="Times New Roman"/>
          <w:i/>
          <w:iCs/>
          <w:sz w:val="24"/>
          <w:szCs w:val="24"/>
        </w:rPr>
        <w:t xml:space="preserve">Никитин А. Ф., Никитина Т. И. </w:t>
      </w:r>
      <w:r w:rsidRPr="00FD58AF">
        <w:rPr>
          <w:rFonts w:ascii="Times New Roman" w:hAnsi="Times New Roman" w:cs="Times New Roman"/>
          <w:sz w:val="24"/>
          <w:szCs w:val="24"/>
        </w:rPr>
        <w:t>Право. 10—11 классы. Базовый и углубленный уровень. Учебник (номер в Федеральном перечне учебников – 1.3.3.8.1.1).</w:t>
      </w:r>
    </w:p>
    <w:p w:rsidR="00FD58AF" w:rsidRPr="00FD58AF" w:rsidRDefault="00FD58AF" w:rsidP="00FD58AF">
      <w:pPr>
        <w:pStyle w:val="ab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8AF">
        <w:rPr>
          <w:rFonts w:ascii="Times New Roman" w:hAnsi="Times New Roman" w:cs="Times New Roman"/>
          <w:i/>
          <w:iCs/>
          <w:sz w:val="24"/>
          <w:szCs w:val="24"/>
        </w:rPr>
        <w:t xml:space="preserve">Никитин А. Ф. </w:t>
      </w:r>
      <w:r w:rsidRPr="00FD58AF">
        <w:rPr>
          <w:rFonts w:ascii="Times New Roman" w:hAnsi="Times New Roman" w:cs="Times New Roman"/>
          <w:sz w:val="24"/>
          <w:szCs w:val="24"/>
        </w:rPr>
        <w:t>Основы государства и права. 10—11 классы. Методическое пособие.</w:t>
      </w:r>
    </w:p>
    <w:p w:rsidR="00FD58AF" w:rsidRPr="00FD58AF" w:rsidRDefault="00FD58AF" w:rsidP="00FD58AF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AF" w:rsidRDefault="00FD58AF" w:rsidP="00FD58AF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«Право»</w:t>
      </w:r>
    </w:p>
    <w:p w:rsidR="00FD58AF" w:rsidRDefault="00FD58AF" w:rsidP="00FD58AF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AF" w:rsidRPr="004A0735" w:rsidRDefault="00FD58AF" w:rsidP="00FD58AF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«Право» на базовом уровне реализуется в течение двух лет – 10-11 класс.</w:t>
      </w:r>
    </w:p>
    <w:p w:rsidR="00D218DF" w:rsidRDefault="00D218DF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18DF" w:rsidSect="003338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2C" w:rsidRDefault="006E542C" w:rsidP="003338C3">
      <w:pPr>
        <w:spacing w:after="0" w:line="240" w:lineRule="auto"/>
      </w:pPr>
      <w:r>
        <w:separator/>
      </w:r>
    </w:p>
  </w:endnote>
  <w:endnote w:type="continuationSeparator" w:id="1">
    <w:p w:rsidR="006E542C" w:rsidRDefault="006E542C" w:rsidP="003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F" w:rsidRDefault="003D50EB" w:rsidP="00D20A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7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73F" w:rsidRDefault="00D8773F" w:rsidP="00D20A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F" w:rsidRDefault="00D8773F" w:rsidP="00D20A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2C" w:rsidRDefault="006E542C" w:rsidP="003338C3">
      <w:pPr>
        <w:spacing w:after="0" w:line="240" w:lineRule="auto"/>
      </w:pPr>
      <w:r>
        <w:separator/>
      </w:r>
    </w:p>
  </w:footnote>
  <w:footnote w:type="continuationSeparator" w:id="1">
    <w:p w:rsidR="006E542C" w:rsidRDefault="006E542C" w:rsidP="003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F" w:rsidRDefault="00D877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BC5417"/>
    <w:multiLevelType w:val="multilevel"/>
    <w:tmpl w:val="97BA5A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5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61D98"/>
    <w:multiLevelType w:val="multilevel"/>
    <w:tmpl w:val="215406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93C10"/>
    <w:multiLevelType w:val="hybridMultilevel"/>
    <w:tmpl w:val="EAC6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818BB"/>
    <w:multiLevelType w:val="multilevel"/>
    <w:tmpl w:val="028040B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>
    <w:nsid w:val="70C1609B"/>
    <w:multiLevelType w:val="multilevel"/>
    <w:tmpl w:val="C1E05C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35"/>
  </w:num>
  <w:num w:numId="5">
    <w:abstractNumId w:val="32"/>
  </w:num>
  <w:num w:numId="6">
    <w:abstractNumId w:val="27"/>
  </w:num>
  <w:num w:numId="7">
    <w:abstractNumId w:val="0"/>
  </w:num>
  <w:num w:numId="8">
    <w:abstractNumId w:val="9"/>
  </w:num>
  <w:num w:numId="9">
    <w:abstractNumId w:val="15"/>
  </w:num>
  <w:num w:numId="10">
    <w:abstractNumId w:val="3"/>
  </w:num>
  <w:num w:numId="11">
    <w:abstractNumId w:val="18"/>
  </w:num>
  <w:num w:numId="12">
    <w:abstractNumId w:val="23"/>
  </w:num>
  <w:num w:numId="13">
    <w:abstractNumId w:val="4"/>
  </w:num>
  <w:num w:numId="14">
    <w:abstractNumId w:val="5"/>
  </w:num>
  <w:num w:numId="15">
    <w:abstractNumId w:val="2"/>
  </w:num>
  <w:num w:numId="16">
    <w:abstractNumId w:val="34"/>
  </w:num>
  <w:num w:numId="17">
    <w:abstractNumId w:val="12"/>
  </w:num>
  <w:num w:numId="18">
    <w:abstractNumId w:val="20"/>
  </w:num>
  <w:num w:numId="19">
    <w:abstractNumId w:val="30"/>
  </w:num>
  <w:num w:numId="20">
    <w:abstractNumId w:val="22"/>
  </w:num>
  <w:num w:numId="21">
    <w:abstractNumId w:val="24"/>
  </w:num>
  <w:num w:numId="22">
    <w:abstractNumId w:val="28"/>
  </w:num>
  <w:num w:numId="23">
    <w:abstractNumId w:val="17"/>
  </w:num>
  <w:num w:numId="24">
    <w:abstractNumId w:val="31"/>
  </w:num>
  <w:num w:numId="25">
    <w:abstractNumId w:val="29"/>
  </w:num>
  <w:num w:numId="26">
    <w:abstractNumId w:val="10"/>
  </w:num>
  <w:num w:numId="27">
    <w:abstractNumId w:val="33"/>
  </w:num>
  <w:num w:numId="28">
    <w:abstractNumId w:val="13"/>
  </w:num>
  <w:num w:numId="29">
    <w:abstractNumId w:val="14"/>
  </w:num>
  <w:num w:numId="30">
    <w:abstractNumId w:val="1"/>
  </w:num>
  <w:num w:numId="31">
    <w:abstractNumId w:val="6"/>
  </w:num>
  <w:num w:numId="32">
    <w:abstractNumId w:val="25"/>
  </w:num>
  <w:num w:numId="33">
    <w:abstractNumId w:val="7"/>
  </w:num>
  <w:num w:numId="34">
    <w:abstractNumId w:val="16"/>
  </w:num>
  <w:num w:numId="35">
    <w:abstractNumId w:val="1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DAA"/>
    <w:rsid w:val="00020294"/>
    <w:rsid w:val="000206CA"/>
    <w:rsid w:val="00030910"/>
    <w:rsid w:val="00034046"/>
    <w:rsid w:val="000B32C3"/>
    <w:rsid w:val="00132DAA"/>
    <w:rsid w:val="001531BA"/>
    <w:rsid w:val="00183BC9"/>
    <w:rsid w:val="001B7246"/>
    <w:rsid w:val="001C27D6"/>
    <w:rsid w:val="00202685"/>
    <w:rsid w:val="00223D06"/>
    <w:rsid w:val="00227B6F"/>
    <w:rsid w:val="002C594C"/>
    <w:rsid w:val="003136DA"/>
    <w:rsid w:val="003338C3"/>
    <w:rsid w:val="00334563"/>
    <w:rsid w:val="0037101B"/>
    <w:rsid w:val="0037614B"/>
    <w:rsid w:val="00381E20"/>
    <w:rsid w:val="00390BB5"/>
    <w:rsid w:val="003945B6"/>
    <w:rsid w:val="003A12D6"/>
    <w:rsid w:val="003D48CA"/>
    <w:rsid w:val="003D50EB"/>
    <w:rsid w:val="0041203C"/>
    <w:rsid w:val="004214BD"/>
    <w:rsid w:val="004562B3"/>
    <w:rsid w:val="004A4F30"/>
    <w:rsid w:val="004A7E66"/>
    <w:rsid w:val="004B5950"/>
    <w:rsid w:val="004F5F0E"/>
    <w:rsid w:val="00525835"/>
    <w:rsid w:val="005375BD"/>
    <w:rsid w:val="005826EB"/>
    <w:rsid w:val="005F3F5F"/>
    <w:rsid w:val="006273D1"/>
    <w:rsid w:val="00644CBD"/>
    <w:rsid w:val="006B2796"/>
    <w:rsid w:val="006E061D"/>
    <w:rsid w:val="006E542C"/>
    <w:rsid w:val="007169CD"/>
    <w:rsid w:val="007609BB"/>
    <w:rsid w:val="00761F56"/>
    <w:rsid w:val="00771567"/>
    <w:rsid w:val="00774A7D"/>
    <w:rsid w:val="0078682B"/>
    <w:rsid w:val="00792418"/>
    <w:rsid w:val="007A5EB1"/>
    <w:rsid w:val="007C76A7"/>
    <w:rsid w:val="008153C7"/>
    <w:rsid w:val="008326C8"/>
    <w:rsid w:val="00882C65"/>
    <w:rsid w:val="00894144"/>
    <w:rsid w:val="008B50CC"/>
    <w:rsid w:val="0091618A"/>
    <w:rsid w:val="0098376C"/>
    <w:rsid w:val="009A10BD"/>
    <w:rsid w:val="009A1767"/>
    <w:rsid w:val="009F5639"/>
    <w:rsid w:val="00A65691"/>
    <w:rsid w:val="00AB0395"/>
    <w:rsid w:val="00AE31ED"/>
    <w:rsid w:val="00B03B20"/>
    <w:rsid w:val="00B06945"/>
    <w:rsid w:val="00B14A90"/>
    <w:rsid w:val="00B20FCE"/>
    <w:rsid w:val="00B21BDE"/>
    <w:rsid w:val="00B26317"/>
    <w:rsid w:val="00B758B2"/>
    <w:rsid w:val="00B80C3E"/>
    <w:rsid w:val="00BA610E"/>
    <w:rsid w:val="00BB25A3"/>
    <w:rsid w:val="00C309C5"/>
    <w:rsid w:val="00C6480E"/>
    <w:rsid w:val="00C658D8"/>
    <w:rsid w:val="00CC070E"/>
    <w:rsid w:val="00CC602B"/>
    <w:rsid w:val="00D052AA"/>
    <w:rsid w:val="00D20A31"/>
    <w:rsid w:val="00D218DF"/>
    <w:rsid w:val="00D6562B"/>
    <w:rsid w:val="00D676ED"/>
    <w:rsid w:val="00D747CF"/>
    <w:rsid w:val="00D8773F"/>
    <w:rsid w:val="00DD41FB"/>
    <w:rsid w:val="00DE0162"/>
    <w:rsid w:val="00E44ED0"/>
    <w:rsid w:val="00E53949"/>
    <w:rsid w:val="00F41555"/>
    <w:rsid w:val="00F92DB6"/>
    <w:rsid w:val="00FD273D"/>
    <w:rsid w:val="00FD58AF"/>
    <w:rsid w:val="00FE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C3"/>
  </w:style>
  <w:style w:type="paragraph" w:styleId="8">
    <w:name w:val="heading 8"/>
    <w:basedOn w:val="a"/>
    <w:next w:val="a"/>
    <w:link w:val="80"/>
    <w:qFormat/>
    <w:rsid w:val="00132DAA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32DA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32DAA"/>
  </w:style>
  <w:style w:type="paragraph" w:styleId="a6">
    <w:name w:val="header"/>
    <w:basedOn w:val="a"/>
    <w:link w:val="a7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3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132DA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2DA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DAA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"/>
    <w:link w:val="2"/>
    <w:rsid w:val="00132DAA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"/>
    <w:link w:val="4"/>
    <w:rsid w:val="00132DAA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Tahoma11pt">
    <w:name w:val="Основной текст (3) + Tahoma;11 pt;Курсив"/>
    <w:basedOn w:val="3"/>
    <w:rsid w:val="00132DA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32DA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2DAA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table" w:styleId="aa">
    <w:name w:val="Table Grid"/>
    <w:basedOn w:val="a1"/>
    <w:uiPriority w:val="59"/>
    <w:rsid w:val="00132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32DA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2DA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b">
    <w:name w:val="List Paragraph"/>
    <w:basedOn w:val="a"/>
    <w:link w:val="ac"/>
    <w:uiPriority w:val="34"/>
    <w:qFormat/>
    <w:rsid w:val="00132DAA"/>
    <w:pPr>
      <w:ind w:left="720"/>
    </w:pPr>
    <w:rPr>
      <w:rFonts w:ascii="Calibri" w:eastAsia="Times New Roman" w:hAnsi="Calibri" w:cs="Calibri"/>
    </w:rPr>
  </w:style>
  <w:style w:type="character" w:customStyle="1" w:styleId="ac">
    <w:name w:val="Абзац списка Знак"/>
    <w:link w:val="ab"/>
    <w:uiPriority w:val="34"/>
    <w:locked/>
    <w:rsid w:val="00132DAA"/>
    <w:rPr>
      <w:rFonts w:ascii="Calibri" w:eastAsia="Times New Roman" w:hAnsi="Calibri" w:cs="Calibri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0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0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32DAA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132DA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132DAA"/>
    <w:pPr>
      <w:widowControl w:val="0"/>
      <w:shd w:val="clear" w:color="auto" w:fill="FFFFFF"/>
      <w:spacing w:after="0" w:line="136" w:lineRule="exact"/>
    </w:pPr>
    <w:rPr>
      <w:rFonts w:ascii="Arial Narrow" w:eastAsia="Arial Narrow" w:hAnsi="Arial Narrow" w:cs="Arial Narrow"/>
      <w:w w:val="150"/>
      <w:sz w:val="12"/>
      <w:szCs w:val="12"/>
    </w:rPr>
  </w:style>
  <w:style w:type="character" w:customStyle="1" w:styleId="12Verdana65pt100">
    <w:name w:val="Основной текст (12) + Verdana;6;5 pt;Масштаб 100%"/>
    <w:basedOn w:val="1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132D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d">
    <w:name w:val="Оглавление_"/>
    <w:basedOn w:val="a0"/>
    <w:link w:val="ae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e">
    <w:name w:val="Оглавление"/>
    <w:basedOn w:val="a"/>
    <w:link w:val="ad"/>
    <w:rsid w:val="00132DAA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9">
    <w:name w:val="Без интервала Знак"/>
    <w:basedOn w:val="a0"/>
    <w:link w:val="a8"/>
    <w:uiPriority w:val="1"/>
    <w:locked/>
    <w:rsid w:val="00132D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132D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"/>
    <w:link w:val="33"/>
    <w:rsid w:val="00132D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132DA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32D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DAA"/>
    <w:rPr>
      <w:rFonts w:ascii="Tahoma" w:eastAsia="Times New Roman" w:hAnsi="Tahoma" w:cs="Tahoma"/>
      <w:sz w:val="16"/>
      <w:szCs w:val="16"/>
    </w:rPr>
  </w:style>
  <w:style w:type="character" w:customStyle="1" w:styleId="2ArialNarrow12pt">
    <w:name w:val="Основной текст (2) + Arial Narrow;12 pt"/>
    <w:basedOn w:val="2"/>
    <w:rsid w:val="002C59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1pt">
    <w:name w:val="Основной текст (2) + Arial Narrow;12 pt;Курсив;Интервал 1 pt"/>
    <w:basedOn w:val="2"/>
    <w:rsid w:val="002C594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"/>
    <w:rsid w:val="002C5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C594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"/>
    <w:rsid w:val="002C59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2C594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8B50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DE0162"/>
    <w:rPr>
      <w:rFonts w:ascii="Tahoma" w:eastAsia="Tahoma" w:hAnsi="Tahoma" w:cs="Tahoma"/>
      <w:shd w:val="clear" w:color="auto" w:fill="FFFFFF"/>
    </w:rPr>
  </w:style>
  <w:style w:type="character" w:customStyle="1" w:styleId="42">
    <w:name w:val="Заголовок №4_"/>
    <w:basedOn w:val="a0"/>
    <w:link w:val="43"/>
    <w:rsid w:val="00DE0162"/>
    <w:rPr>
      <w:rFonts w:ascii="Tahoma" w:eastAsia="Tahoma" w:hAnsi="Tahoma" w:cs="Tahoma"/>
      <w:shd w:val="clear" w:color="auto" w:fill="FFFFFF"/>
    </w:rPr>
  </w:style>
  <w:style w:type="paragraph" w:customStyle="1" w:styleId="35">
    <w:name w:val="Заголовок №3"/>
    <w:basedOn w:val="a"/>
    <w:link w:val="34"/>
    <w:rsid w:val="00DE0162"/>
    <w:pPr>
      <w:widowControl w:val="0"/>
      <w:shd w:val="clear" w:color="auto" w:fill="FFFFFF"/>
      <w:spacing w:before="160" w:after="160" w:line="266" w:lineRule="exact"/>
      <w:jc w:val="both"/>
      <w:outlineLvl w:val="2"/>
    </w:pPr>
    <w:rPr>
      <w:rFonts w:ascii="Tahoma" w:eastAsia="Tahoma" w:hAnsi="Tahoma" w:cs="Tahoma"/>
    </w:rPr>
  </w:style>
  <w:style w:type="paragraph" w:customStyle="1" w:styleId="43">
    <w:name w:val="Заголовок №4"/>
    <w:basedOn w:val="a"/>
    <w:link w:val="42"/>
    <w:rsid w:val="00DE0162"/>
    <w:pPr>
      <w:widowControl w:val="0"/>
      <w:shd w:val="clear" w:color="auto" w:fill="FFFFFF"/>
      <w:spacing w:before="340" w:after="160" w:line="266" w:lineRule="exact"/>
      <w:jc w:val="both"/>
      <w:outlineLvl w:val="3"/>
    </w:pPr>
    <w:rPr>
      <w:rFonts w:ascii="Tahoma" w:eastAsia="Tahoma" w:hAnsi="Tahoma" w:cs="Tahoma"/>
    </w:rPr>
  </w:style>
  <w:style w:type="character" w:customStyle="1" w:styleId="30pt">
    <w:name w:val="Заголовок №3 + Интервал 0 pt"/>
    <w:basedOn w:val="34"/>
    <w:rsid w:val="00DE016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Заголовок №4 + Интервал 0 pt"/>
    <w:basedOn w:val="42"/>
    <w:rsid w:val="00DE016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4180-A1E2-46CC-B3D7-5E7593C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PC-kab2</cp:lastModifiedBy>
  <cp:revision>74</cp:revision>
  <dcterms:created xsi:type="dcterms:W3CDTF">2018-08-26T08:23:00Z</dcterms:created>
  <dcterms:modified xsi:type="dcterms:W3CDTF">2020-12-14T08:26:00Z</dcterms:modified>
</cp:coreProperties>
</file>